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189FA" w14:textId="7F83C746" w:rsidR="00392817" w:rsidRDefault="00C96A86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80C39C" w14:textId="4FDD2930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81F778" w14:textId="7EFF990C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9F5546" w14:textId="31973845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5680BE" w14:textId="3E95AC0D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F63CF3" w14:textId="178D0208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93B8E3" w14:textId="192896FD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351611" w14:textId="209C5FD2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14C65E" w14:textId="7A0ADE22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F8C454" w14:textId="1B90754D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F0D9F3" w14:textId="25E603FD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33CA0B" w14:textId="51DAC643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F4D001" w14:textId="5ADCA422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18A29" w14:textId="336E309F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4C028E" w14:textId="700ABD4D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0D2A42" w14:textId="7F1B0668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D1BB37" w14:textId="6B081B7F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13D445" w14:textId="60C31BBA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0BA568" w14:textId="31D563C5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614000" w14:textId="47E12C1F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667F39" w14:textId="0B2B7F02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B42647" w14:textId="002D2E44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548A38" w14:textId="264763EF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D184AB" w14:textId="4FDB5A7A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2AE9AA" w14:textId="6252F573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9F1CB0" w14:textId="2A1C5299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997613" w14:textId="69537D1C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F37C94" w14:textId="11FF18B4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636A31" w14:textId="3AED8124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0036B" w14:textId="7E0FF955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12AC93" w14:textId="77777777" w:rsidR="00FB6A6A" w:rsidRPr="00FB6A6A" w:rsidRDefault="00FB6A6A" w:rsidP="000E61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6A6A">
        <w:rPr>
          <w:rFonts w:ascii="Times New Roman" w:hAnsi="Times New Roman" w:cs="Times New Roman"/>
          <w:sz w:val="28"/>
          <w:szCs w:val="28"/>
        </w:rPr>
        <w:lastRenderedPageBreak/>
        <w:t>Задача №7</w:t>
      </w:r>
    </w:p>
    <w:p w14:paraId="4473220C" w14:textId="77777777" w:rsidR="00FB6A6A" w:rsidRP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36CE65" w14:textId="07BF8C24" w:rsidR="00FB6A6A" w:rsidRP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A6A">
        <w:rPr>
          <w:rFonts w:ascii="Times New Roman" w:hAnsi="Times New Roman" w:cs="Times New Roman"/>
          <w:sz w:val="28"/>
          <w:szCs w:val="28"/>
        </w:rPr>
        <w:t>Рассчитать порог рентабельности (ПР) и запас финансовой прочности (ЗФР) на основании следующих данных:</w:t>
      </w:r>
    </w:p>
    <w:p w14:paraId="6398C9D6" w14:textId="34F30C06" w:rsidR="00FB6A6A" w:rsidRP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A6A">
        <w:rPr>
          <w:rFonts w:ascii="Times New Roman" w:hAnsi="Times New Roman" w:cs="Times New Roman"/>
          <w:sz w:val="28"/>
          <w:szCs w:val="28"/>
        </w:rPr>
        <w:t>Выручка = 100 тыс.</w:t>
      </w:r>
      <w:r w:rsidR="000E6100">
        <w:rPr>
          <w:rFonts w:ascii="Times New Roman" w:hAnsi="Times New Roman" w:cs="Times New Roman"/>
          <w:sz w:val="28"/>
          <w:szCs w:val="28"/>
        </w:rPr>
        <w:t xml:space="preserve"> </w:t>
      </w:r>
      <w:r w:rsidRPr="00FB6A6A">
        <w:rPr>
          <w:rFonts w:ascii="Times New Roman" w:hAnsi="Times New Roman" w:cs="Times New Roman"/>
          <w:sz w:val="28"/>
          <w:szCs w:val="28"/>
        </w:rPr>
        <w:t>руб.</w:t>
      </w:r>
    </w:p>
    <w:p w14:paraId="77840C14" w14:textId="6B211C51" w:rsidR="00FB6A6A" w:rsidRP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A6A">
        <w:rPr>
          <w:rFonts w:ascii="Times New Roman" w:hAnsi="Times New Roman" w:cs="Times New Roman"/>
          <w:sz w:val="28"/>
          <w:szCs w:val="28"/>
        </w:rPr>
        <w:t>Переменные расходы (все) = 80 тыс.</w:t>
      </w:r>
      <w:r w:rsidR="000E6100">
        <w:rPr>
          <w:rFonts w:ascii="Times New Roman" w:hAnsi="Times New Roman" w:cs="Times New Roman"/>
          <w:sz w:val="28"/>
          <w:szCs w:val="28"/>
        </w:rPr>
        <w:t xml:space="preserve"> </w:t>
      </w:r>
      <w:r w:rsidRPr="00FB6A6A">
        <w:rPr>
          <w:rFonts w:ascii="Times New Roman" w:hAnsi="Times New Roman" w:cs="Times New Roman"/>
          <w:sz w:val="28"/>
          <w:szCs w:val="28"/>
        </w:rPr>
        <w:t>руб.</w:t>
      </w:r>
    </w:p>
    <w:p w14:paraId="45DD2D70" w14:textId="70483CF8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A6A">
        <w:rPr>
          <w:rFonts w:ascii="Times New Roman" w:hAnsi="Times New Roman" w:cs="Times New Roman"/>
          <w:sz w:val="28"/>
          <w:szCs w:val="28"/>
        </w:rPr>
        <w:t>Расходы постоянные = 15 тыс.</w:t>
      </w:r>
      <w:r w:rsidR="000E6100">
        <w:rPr>
          <w:rFonts w:ascii="Times New Roman" w:hAnsi="Times New Roman" w:cs="Times New Roman"/>
          <w:sz w:val="28"/>
          <w:szCs w:val="28"/>
        </w:rPr>
        <w:t xml:space="preserve"> </w:t>
      </w:r>
      <w:r w:rsidRPr="00FB6A6A">
        <w:rPr>
          <w:rFonts w:ascii="Times New Roman" w:hAnsi="Times New Roman" w:cs="Times New Roman"/>
          <w:sz w:val="28"/>
          <w:szCs w:val="28"/>
        </w:rPr>
        <w:t>руб.</w:t>
      </w:r>
    </w:p>
    <w:p w14:paraId="40EE30CC" w14:textId="0965242D" w:rsidR="00FB6A6A" w:rsidRPr="000E6100" w:rsidRDefault="000E6100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6100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14:paraId="2CA95240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Порог рентабельности — это объем продаж, при котором предприятие может покрыть все свои расходы, не получая прибыли. Часто порог рентабельности называют точкой безубыточности.</w:t>
      </w:r>
    </w:p>
    <w:p w14:paraId="76C530E5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Значение порога рентабельности представляет большой интерес для кредитора, поскольку его интересует вопрос устойчивости компании и ее способности выплачивать проценты за кредит и основной долг.</w:t>
      </w:r>
    </w:p>
    <w:p w14:paraId="05F1C49F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Формула расчета порога рентабельности в денежном выражении:</w:t>
      </w:r>
    </w:p>
    <w:p w14:paraId="2710ABF4" w14:textId="77777777" w:rsidR="000E6100" w:rsidRPr="000E6100" w:rsidRDefault="000E6100" w:rsidP="000E61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ПР = В*</w:t>
      </w:r>
      <w:proofErr w:type="spellStart"/>
      <w:r w:rsidRPr="000E6100">
        <w:rPr>
          <w:rFonts w:ascii="Times New Roman" w:hAnsi="Times New Roman" w:cs="Times New Roman"/>
          <w:sz w:val="28"/>
          <w:szCs w:val="28"/>
        </w:rPr>
        <w:t>Зпост</w:t>
      </w:r>
      <w:proofErr w:type="spellEnd"/>
      <w:r w:rsidRPr="000E6100">
        <w:rPr>
          <w:rFonts w:ascii="Times New Roman" w:hAnsi="Times New Roman" w:cs="Times New Roman"/>
          <w:sz w:val="28"/>
          <w:szCs w:val="28"/>
        </w:rPr>
        <w:t xml:space="preserve">/(В - </w:t>
      </w:r>
      <w:proofErr w:type="spellStart"/>
      <w:r w:rsidRPr="000E6100">
        <w:rPr>
          <w:rFonts w:ascii="Times New Roman" w:hAnsi="Times New Roman" w:cs="Times New Roman"/>
          <w:sz w:val="28"/>
          <w:szCs w:val="28"/>
        </w:rPr>
        <w:t>Зпер</w:t>
      </w:r>
      <w:proofErr w:type="spellEnd"/>
      <w:r w:rsidRPr="000E6100">
        <w:rPr>
          <w:rFonts w:ascii="Times New Roman" w:hAnsi="Times New Roman" w:cs="Times New Roman"/>
          <w:sz w:val="28"/>
          <w:szCs w:val="28"/>
        </w:rPr>
        <w:t>)</w:t>
      </w:r>
    </w:p>
    <w:p w14:paraId="45A17F37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В - выручка.</w:t>
      </w:r>
    </w:p>
    <w:p w14:paraId="5F9A3712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100">
        <w:rPr>
          <w:rFonts w:ascii="Times New Roman" w:hAnsi="Times New Roman" w:cs="Times New Roman"/>
          <w:sz w:val="28"/>
          <w:szCs w:val="28"/>
        </w:rPr>
        <w:t>Зпер</w:t>
      </w:r>
      <w:proofErr w:type="spellEnd"/>
      <w:r w:rsidRPr="000E6100">
        <w:rPr>
          <w:rFonts w:ascii="Times New Roman" w:hAnsi="Times New Roman" w:cs="Times New Roman"/>
          <w:sz w:val="28"/>
          <w:szCs w:val="28"/>
        </w:rPr>
        <w:t xml:space="preserve"> - переменные затраты.</w:t>
      </w:r>
    </w:p>
    <w:p w14:paraId="3A3FA26E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100">
        <w:rPr>
          <w:rFonts w:ascii="Times New Roman" w:hAnsi="Times New Roman" w:cs="Times New Roman"/>
          <w:sz w:val="28"/>
          <w:szCs w:val="28"/>
        </w:rPr>
        <w:t>Зпост</w:t>
      </w:r>
      <w:proofErr w:type="spellEnd"/>
      <w:r w:rsidRPr="000E6100">
        <w:rPr>
          <w:rFonts w:ascii="Times New Roman" w:hAnsi="Times New Roman" w:cs="Times New Roman"/>
          <w:sz w:val="28"/>
          <w:szCs w:val="28"/>
        </w:rPr>
        <w:t xml:space="preserve"> - постоянные затраты.</w:t>
      </w:r>
    </w:p>
    <w:p w14:paraId="36471739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Рассчитаем порог рентабельности:</w:t>
      </w:r>
    </w:p>
    <w:p w14:paraId="6052C790" w14:textId="70E26564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ПР = 100*15/(100-80) = 1500/20 = 75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100">
        <w:rPr>
          <w:rFonts w:ascii="Times New Roman" w:hAnsi="Times New Roman" w:cs="Times New Roman"/>
          <w:sz w:val="28"/>
          <w:szCs w:val="28"/>
        </w:rPr>
        <w:t>руб.</w:t>
      </w:r>
    </w:p>
    <w:p w14:paraId="62BEC1B1" w14:textId="3858A49D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Таким образом, при объеме продаж 75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100">
        <w:rPr>
          <w:rFonts w:ascii="Times New Roman" w:hAnsi="Times New Roman" w:cs="Times New Roman"/>
          <w:sz w:val="28"/>
          <w:szCs w:val="28"/>
        </w:rPr>
        <w:t>руб. предприятие покрывает все свои расходы.</w:t>
      </w:r>
    </w:p>
    <w:p w14:paraId="4B199019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Устойчивость предприятия определяет запас финансовой прочности — степень превышения объемов продаж над порогом рентабельности.</w:t>
      </w:r>
    </w:p>
    <w:p w14:paraId="2EB9DF08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Это разность между фактическим объемом выпуска и объемом выпуска в точке безубыточности. Часто рассчитывают процентное отношение запаса финансовой прочности к фактическому объему. Эта величина показывает, на сколько процентов может снизиться объем реализации, чтобы предприятию удалось избежать убытка.</w:t>
      </w:r>
    </w:p>
    <w:p w14:paraId="2BAE087B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lastRenderedPageBreak/>
        <w:t>Рассчитаем запас финансовой прочности:</w:t>
      </w:r>
    </w:p>
    <w:p w14:paraId="4E88109A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ЗФП = (100-75)*100/100 = 25%</w:t>
      </w:r>
    </w:p>
    <w:p w14:paraId="54F1CD72" w14:textId="77777777" w:rsidR="000E6100" w:rsidRP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100">
        <w:rPr>
          <w:rFonts w:ascii="Times New Roman" w:hAnsi="Times New Roman" w:cs="Times New Roman"/>
          <w:sz w:val="28"/>
          <w:szCs w:val="28"/>
        </w:rPr>
        <w:t>Таким образом, объемы продаж превышают порог рентабельности на 25%</w:t>
      </w:r>
    </w:p>
    <w:p w14:paraId="65823102" w14:textId="77777777" w:rsidR="000E6100" w:rsidRDefault="000E6100" w:rsidP="000E61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56B303" w14:textId="77777777" w:rsidR="00FB6A6A" w:rsidRPr="00FB6A6A" w:rsidRDefault="00FB6A6A" w:rsidP="009F64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6A6A">
        <w:rPr>
          <w:rFonts w:ascii="Times New Roman" w:hAnsi="Times New Roman" w:cs="Times New Roman"/>
          <w:sz w:val="28"/>
          <w:szCs w:val="28"/>
        </w:rPr>
        <w:t>Задача №17</w:t>
      </w:r>
    </w:p>
    <w:p w14:paraId="611E678F" w14:textId="77777777" w:rsidR="00FB6A6A" w:rsidRP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5B55D1" w14:textId="1B3D8819" w:rsidR="00FB6A6A" w:rsidRDefault="00FB6A6A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A6A">
        <w:rPr>
          <w:rFonts w:ascii="Times New Roman" w:hAnsi="Times New Roman" w:cs="Times New Roman"/>
          <w:sz w:val="28"/>
          <w:szCs w:val="28"/>
        </w:rPr>
        <w:t>Выработка на 1-го рабочего увеличилась в отчетном году по сравнению с предыдущим с 5000 руб. до 5200 руб., а удельных вес рабочих снизился с 78% до 75% в общей численности производственного персонала. Определить выработку на 1-го работника производственного персонала. Показать влияние факторов на изменение результативного показателя – выработку на 1-го работника производственного персонала с помощью индексов факторных показателей.</w:t>
      </w:r>
    </w:p>
    <w:p w14:paraId="58950788" w14:textId="77777777" w:rsidR="00D41059" w:rsidRPr="00D41059" w:rsidRDefault="00D41059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1059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14:paraId="318B2B63" w14:textId="59648A46" w:rsidR="00D41059" w:rsidRPr="00D41059" w:rsidRDefault="00D41059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059">
        <w:rPr>
          <w:rFonts w:ascii="Times New Roman" w:hAnsi="Times New Roman" w:cs="Times New Roman"/>
          <w:sz w:val="28"/>
          <w:szCs w:val="28"/>
        </w:rPr>
        <w:t>Составим таблицу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226"/>
        <w:gridCol w:w="1865"/>
        <w:gridCol w:w="1526"/>
        <w:gridCol w:w="970"/>
        <w:gridCol w:w="1758"/>
      </w:tblGrid>
      <w:tr w:rsidR="00D41059" w:rsidRPr="00D41059" w14:paraId="4A909A93" w14:textId="77777777" w:rsidTr="00D41059">
        <w:trPr>
          <w:jc w:val="center"/>
        </w:trPr>
        <w:tc>
          <w:tcPr>
            <w:tcW w:w="0" w:type="auto"/>
          </w:tcPr>
          <w:p w14:paraId="430C42F7" w14:textId="77777777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</w:tcPr>
          <w:p w14:paraId="4871DAF1" w14:textId="77777777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0" w:type="auto"/>
          </w:tcPr>
          <w:p w14:paraId="52E927E4" w14:textId="77777777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0" w:type="auto"/>
          </w:tcPr>
          <w:p w14:paraId="4B383F47" w14:textId="619E444C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0" w:type="auto"/>
          </w:tcPr>
          <w:p w14:paraId="55AC3596" w14:textId="62BEC27E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Абс.изменение</w:t>
            </w:r>
            <w:proofErr w:type="spellEnd"/>
          </w:p>
        </w:tc>
      </w:tr>
      <w:tr w:rsidR="00D41059" w:rsidRPr="00D41059" w14:paraId="739CEC25" w14:textId="77777777" w:rsidTr="00D41059">
        <w:trPr>
          <w:jc w:val="center"/>
        </w:trPr>
        <w:tc>
          <w:tcPr>
            <w:tcW w:w="0" w:type="auto"/>
          </w:tcPr>
          <w:p w14:paraId="2886E680" w14:textId="77777777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Выработка на 1-го рабочего (</w:t>
            </w:r>
            <w:proofErr w:type="spellStart"/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A4581F5" w14:textId="77777777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</w:tcPr>
          <w:p w14:paraId="37977C74" w14:textId="49CCD7D5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0" w:type="auto"/>
          </w:tcPr>
          <w:p w14:paraId="0729EA0B" w14:textId="7621BDF1" w:rsid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0" w:type="auto"/>
          </w:tcPr>
          <w:p w14:paraId="498E4FEC" w14:textId="47E06906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41059" w:rsidRPr="00D41059" w14:paraId="587EE055" w14:textId="77777777" w:rsidTr="00D41059">
        <w:trPr>
          <w:jc w:val="center"/>
        </w:trPr>
        <w:tc>
          <w:tcPr>
            <w:tcW w:w="0" w:type="auto"/>
          </w:tcPr>
          <w:p w14:paraId="661C385B" w14:textId="77777777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Удельный вес рабочих(У)</w:t>
            </w:r>
          </w:p>
        </w:tc>
        <w:tc>
          <w:tcPr>
            <w:tcW w:w="0" w:type="auto"/>
          </w:tcPr>
          <w:p w14:paraId="63AAF112" w14:textId="36DE623B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FEF1C9A" w14:textId="08A14BB9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7F6C57A" w14:textId="76FF8CD0" w:rsidR="00D41059" w:rsidRDefault="00441600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0" w:type="auto"/>
          </w:tcPr>
          <w:p w14:paraId="03290A5A" w14:textId="6E0459D2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1059" w:rsidRPr="00D41059" w14:paraId="5B086B4E" w14:textId="77777777" w:rsidTr="00D41059">
        <w:trPr>
          <w:jc w:val="center"/>
        </w:trPr>
        <w:tc>
          <w:tcPr>
            <w:tcW w:w="0" w:type="auto"/>
          </w:tcPr>
          <w:p w14:paraId="1670FB38" w14:textId="77777777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59">
              <w:rPr>
                <w:rFonts w:ascii="Times New Roman" w:hAnsi="Times New Roman" w:cs="Times New Roman"/>
                <w:sz w:val="24"/>
                <w:szCs w:val="24"/>
              </w:rPr>
              <w:t>Выработка на 1-го работающего (В)</w:t>
            </w:r>
          </w:p>
        </w:tc>
        <w:tc>
          <w:tcPr>
            <w:tcW w:w="0" w:type="auto"/>
          </w:tcPr>
          <w:p w14:paraId="076251C3" w14:textId="59445EB6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0" w:type="auto"/>
          </w:tcPr>
          <w:p w14:paraId="61E76514" w14:textId="355788D0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0" w:type="auto"/>
          </w:tcPr>
          <w:p w14:paraId="2BE5A881" w14:textId="77777777" w:rsid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1D95CC" w14:textId="11029A49" w:rsidR="00D41059" w:rsidRPr="00D41059" w:rsidRDefault="00D41059" w:rsidP="00D4105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D097204" w14:textId="44CA024C" w:rsidR="00D41059" w:rsidRDefault="00D41059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C6E578" w14:textId="7DE6AE97" w:rsidR="00441600" w:rsidRDefault="00441600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Ipq</w:t>
      </w:r>
      <w:proofErr w:type="spellEnd"/>
      <w:r w:rsidRPr="0044160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441600"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Iq</w:t>
      </w:r>
      <w:proofErr w:type="spellEnd"/>
      <w:r w:rsidRPr="00441600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,04*0,96 = 1</w:t>
      </w:r>
    </w:p>
    <w:p w14:paraId="468B4410" w14:textId="77777777" w:rsidR="00441600" w:rsidRDefault="00441600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C4C5FA" w14:textId="5EB80339" w:rsidR="00441600" w:rsidRPr="00D41059" w:rsidRDefault="00441600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600">
        <w:rPr>
          <w:rFonts w:ascii="Times New Roman" w:hAnsi="Times New Roman" w:cs="Times New Roman"/>
          <w:sz w:val="28"/>
          <w:szCs w:val="28"/>
        </w:rPr>
        <w:t xml:space="preserve">Таким образом, при </w:t>
      </w:r>
      <w:r>
        <w:rPr>
          <w:rFonts w:ascii="Times New Roman" w:hAnsi="Times New Roman" w:cs="Times New Roman"/>
          <w:sz w:val="28"/>
          <w:szCs w:val="28"/>
        </w:rPr>
        <w:t xml:space="preserve">увеличении выработки 1-го рабочего на 4%, </w:t>
      </w:r>
      <w:r w:rsidRPr="00441600">
        <w:rPr>
          <w:rFonts w:ascii="Times New Roman" w:hAnsi="Times New Roman" w:cs="Times New Roman"/>
          <w:sz w:val="28"/>
          <w:szCs w:val="28"/>
        </w:rPr>
        <w:t>Выработка на 1-го работающего</w:t>
      </w:r>
      <w:r w:rsidRPr="00441600">
        <w:rPr>
          <w:rFonts w:ascii="Times New Roman" w:hAnsi="Times New Roman" w:cs="Times New Roman"/>
          <w:sz w:val="28"/>
          <w:szCs w:val="28"/>
        </w:rPr>
        <w:t xml:space="preserve"> </w:t>
      </w:r>
      <w:r w:rsidRPr="00441600">
        <w:rPr>
          <w:rFonts w:ascii="Times New Roman" w:hAnsi="Times New Roman" w:cs="Times New Roman"/>
          <w:sz w:val="28"/>
          <w:szCs w:val="28"/>
        </w:rPr>
        <w:t xml:space="preserve">в отчетном периоде по сравнению с базисным </w:t>
      </w:r>
      <w:r>
        <w:rPr>
          <w:rFonts w:ascii="Times New Roman" w:hAnsi="Times New Roman" w:cs="Times New Roman"/>
          <w:sz w:val="28"/>
          <w:szCs w:val="28"/>
        </w:rPr>
        <w:t>остался на прежнем уровне</w:t>
      </w:r>
      <w:r w:rsidRPr="00441600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понижении удельного веса рабочих</w:t>
      </w:r>
      <w:r w:rsidRPr="00441600">
        <w:rPr>
          <w:rFonts w:ascii="Times New Roman" w:hAnsi="Times New Roman" w:cs="Times New Roman"/>
          <w:sz w:val="28"/>
          <w:szCs w:val="28"/>
        </w:rPr>
        <w:t xml:space="preserve"> в среднем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1600">
        <w:rPr>
          <w:rFonts w:ascii="Times New Roman" w:hAnsi="Times New Roman" w:cs="Times New Roman"/>
          <w:sz w:val="28"/>
          <w:szCs w:val="28"/>
        </w:rPr>
        <w:t>%.</w:t>
      </w:r>
    </w:p>
    <w:p w14:paraId="12E6294F" w14:textId="5340F917" w:rsidR="00D41059" w:rsidRPr="00D41059" w:rsidRDefault="00D41059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059">
        <w:rPr>
          <w:rFonts w:ascii="Times New Roman" w:hAnsi="Times New Roman" w:cs="Times New Roman"/>
          <w:sz w:val="28"/>
          <w:szCs w:val="28"/>
        </w:rPr>
        <w:t>В=</w:t>
      </w:r>
      <w:proofErr w:type="spellStart"/>
      <w:r w:rsidRPr="00D41059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D41059">
        <w:rPr>
          <w:rFonts w:ascii="Times New Roman" w:hAnsi="Times New Roman" w:cs="Times New Roman"/>
          <w:sz w:val="28"/>
          <w:szCs w:val="28"/>
        </w:rPr>
        <w:t>*У</w:t>
      </w:r>
    </w:p>
    <w:p w14:paraId="22CB6968" w14:textId="77777777" w:rsidR="00D41059" w:rsidRPr="00D41059" w:rsidRDefault="00D41059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059">
        <w:rPr>
          <w:rFonts w:ascii="Times New Roman" w:hAnsi="Times New Roman" w:cs="Times New Roman"/>
          <w:sz w:val="28"/>
          <w:szCs w:val="28"/>
        </w:rPr>
        <w:lastRenderedPageBreak/>
        <w:t>Определим изменение результата фактора, как произведение 2-х составляющих:</w:t>
      </w:r>
    </w:p>
    <w:p w14:paraId="010836A1" w14:textId="6246DAB3" w:rsidR="00D41059" w:rsidRPr="00D41059" w:rsidRDefault="00D41059" w:rsidP="00D4105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059">
        <w:rPr>
          <w:rFonts w:ascii="Times New Roman" w:hAnsi="Times New Roman" w:cs="Times New Roman"/>
          <w:sz w:val="28"/>
          <w:szCs w:val="28"/>
        </w:rPr>
        <w:t xml:space="preserve">Абсолютное изменение </w:t>
      </w:r>
      <w:proofErr w:type="spellStart"/>
      <w:r w:rsidRPr="00D41059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D41059">
        <w:rPr>
          <w:rFonts w:ascii="Times New Roman" w:hAnsi="Times New Roman" w:cs="Times New Roman"/>
          <w:sz w:val="28"/>
          <w:szCs w:val="28"/>
        </w:rPr>
        <w:t>:</w:t>
      </w:r>
    </w:p>
    <w:p w14:paraId="17E46607" w14:textId="72467DEF" w:rsidR="00D41059" w:rsidRPr="00D41059" w:rsidRDefault="00D41059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059">
        <w:rPr>
          <w:rFonts w:ascii="Times New Roman" w:hAnsi="Times New Roman" w:cs="Times New Roman"/>
          <w:sz w:val="28"/>
          <w:szCs w:val="28"/>
        </w:rPr>
        <w:t>V(</w:t>
      </w:r>
      <w:proofErr w:type="spellStart"/>
      <w:r w:rsidRPr="00D41059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D41059">
        <w:rPr>
          <w:rFonts w:ascii="Times New Roman" w:hAnsi="Times New Roman" w:cs="Times New Roman"/>
          <w:sz w:val="28"/>
          <w:szCs w:val="28"/>
        </w:rPr>
        <w:t>)=</w:t>
      </w:r>
      <w:r w:rsidR="00441600">
        <w:rPr>
          <w:rFonts w:ascii="Times New Roman" w:hAnsi="Times New Roman" w:cs="Times New Roman"/>
          <w:sz w:val="28"/>
          <w:szCs w:val="28"/>
        </w:rPr>
        <w:t>200</w:t>
      </w:r>
      <w:r w:rsidRPr="00D41059">
        <w:rPr>
          <w:rFonts w:ascii="Times New Roman" w:hAnsi="Times New Roman" w:cs="Times New Roman"/>
          <w:sz w:val="28"/>
          <w:szCs w:val="28"/>
        </w:rPr>
        <w:t>*0,7</w:t>
      </w:r>
      <w:r w:rsidR="00441600">
        <w:rPr>
          <w:rFonts w:ascii="Times New Roman" w:hAnsi="Times New Roman" w:cs="Times New Roman"/>
          <w:sz w:val="28"/>
          <w:szCs w:val="28"/>
        </w:rPr>
        <w:t>8</w:t>
      </w:r>
      <w:r w:rsidRPr="00D41059">
        <w:rPr>
          <w:rFonts w:ascii="Times New Roman" w:hAnsi="Times New Roman" w:cs="Times New Roman"/>
          <w:sz w:val="28"/>
          <w:szCs w:val="28"/>
        </w:rPr>
        <w:t>=</w:t>
      </w:r>
      <w:r w:rsidR="00441600">
        <w:rPr>
          <w:rFonts w:ascii="Times New Roman" w:hAnsi="Times New Roman" w:cs="Times New Roman"/>
          <w:sz w:val="28"/>
          <w:szCs w:val="28"/>
        </w:rPr>
        <w:t>156</w:t>
      </w:r>
    </w:p>
    <w:p w14:paraId="76E1E3E4" w14:textId="3EDAD1F1" w:rsidR="00D41059" w:rsidRPr="00D41059" w:rsidRDefault="00D41059" w:rsidP="00D4105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059">
        <w:rPr>
          <w:rFonts w:ascii="Times New Roman" w:hAnsi="Times New Roman" w:cs="Times New Roman"/>
          <w:sz w:val="28"/>
          <w:szCs w:val="28"/>
        </w:rPr>
        <w:t>Абсолютное изменение У:</w:t>
      </w:r>
    </w:p>
    <w:p w14:paraId="75BFA087" w14:textId="61031D57" w:rsidR="00D41059" w:rsidRPr="00D41059" w:rsidRDefault="00D41059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059">
        <w:rPr>
          <w:rFonts w:ascii="Times New Roman" w:hAnsi="Times New Roman" w:cs="Times New Roman"/>
          <w:sz w:val="28"/>
          <w:szCs w:val="28"/>
          <w:lang w:val="en-US"/>
        </w:rPr>
        <w:t>V(У)=</w:t>
      </w:r>
      <w:r w:rsidR="00441600">
        <w:rPr>
          <w:rFonts w:ascii="Times New Roman" w:hAnsi="Times New Roman" w:cs="Times New Roman"/>
          <w:sz w:val="28"/>
          <w:szCs w:val="28"/>
        </w:rPr>
        <w:t>52</w:t>
      </w:r>
      <w:r w:rsidRPr="00D41059">
        <w:rPr>
          <w:rFonts w:ascii="Times New Roman" w:hAnsi="Times New Roman" w:cs="Times New Roman"/>
          <w:sz w:val="28"/>
          <w:szCs w:val="28"/>
          <w:lang w:val="en-US"/>
        </w:rPr>
        <w:t>00*</w:t>
      </w:r>
      <w:r w:rsidR="00441600">
        <w:rPr>
          <w:rFonts w:ascii="Times New Roman" w:hAnsi="Times New Roman" w:cs="Times New Roman"/>
          <w:sz w:val="28"/>
          <w:szCs w:val="28"/>
        </w:rPr>
        <w:t>(-</w:t>
      </w:r>
      <w:r w:rsidRPr="00D41059">
        <w:rPr>
          <w:rFonts w:ascii="Times New Roman" w:hAnsi="Times New Roman" w:cs="Times New Roman"/>
          <w:sz w:val="28"/>
          <w:szCs w:val="28"/>
          <w:lang w:val="en-US"/>
        </w:rPr>
        <w:t>0,0</w:t>
      </w:r>
      <w:r w:rsidR="00441600">
        <w:rPr>
          <w:rFonts w:ascii="Times New Roman" w:hAnsi="Times New Roman" w:cs="Times New Roman"/>
          <w:sz w:val="28"/>
          <w:szCs w:val="28"/>
        </w:rPr>
        <w:t>3)</w:t>
      </w:r>
      <w:r w:rsidRPr="00D41059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441600">
        <w:rPr>
          <w:rFonts w:ascii="Times New Roman" w:hAnsi="Times New Roman" w:cs="Times New Roman"/>
          <w:sz w:val="28"/>
          <w:szCs w:val="28"/>
        </w:rPr>
        <w:t>-156</w:t>
      </w:r>
    </w:p>
    <w:p w14:paraId="2E9C92F2" w14:textId="12B5E064" w:rsidR="00D41059" w:rsidRPr="00D41059" w:rsidRDefault="00D41059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059">
        <w:rPr>
          <w:rFonts w:ascii="Times New Roman" w:hAnsi="Times New Roman" w:cs="Times New Roman"/>
          <w:sz w:val="28"/>
          <w:szCs w:val="28"/>
        </w:rPr>
        <w:t>Общее абсолютное изменение:</w:t>
      </w:r>
    </w:p>
    <w:p w14:paraId="64CB8B80" w14:textId="55677BC3" w:rsidR="00D41059" w:rsidRPr="00D41059" w:rsidRDefault="00D41059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0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41059">
        <w:rPr>
          <w:rFonts w:ascii="Times New Roman" w:hAnsi="Times New Roman" w:cs="Times New Roman"/>
          <w:sz w:val="28"/>
          <w:szCs w:val="28"/>
        </w:rPr>
        <w:t xml:space="preserve">общ.= </w:t>
      </w:r>
      <w:r w:rsidRPr="00D410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410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41059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D41059">
        <w:rPr>
          <w:rFonts w:ascii="Times New Roman" w:hAnsi="Times New Roman" w:cs="Times New Roman"/>
          <w:sz w:val="28"/>
          <w:szCs w:val="28"/>
        </w:rPr>
        <w:t>)+V(У)=-</w:t>
      </w:r>
      <w:r w:rsidR="00441600">
        <w:rPr>
          <w:rFonts w:ascii="Times New Roman" w:hAnsi="Times New Roman" w:cs="Times New Roman"/>
          <w:sz w:val="28"/>
          <w:szCs w:val="28"/>
        </w:rPr>
        <w:t>156-156</w:t>
      </w:r>
      <w:r w:rsidRPr="00D41059">
        <w:rPr>
          <w:rFonts w:ascii="Times New Roman" w:hAnsi="Times New Roman" w:cs="Times New Roman"/>
          <w:sz w:val="28"/>
          <w:szCs w:val="28"/>
        </w:rPr>
        <w:t>=</w:t>
      </w:r>
      <w:r w:rsidR="00441600">
        <w:rPr>
          <w:rFonts w:ascii="Times New Roman" w:hAnsi="Times New Roman" w:cs="Times New Roman"/>
          <w:sz w:val="28"/>
          <w:szCs w:val="28"/>
        </w:rPr>
        <w:t>0</w:t>
      </w:r>
      <w:r w:rsidRPr="00D410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390B4" w14:textId="4CB62C52" w:rsidR="00D41059" w:rsidRPr="00D41059" w:rsidRDefault="00D41059" w:rsidP="00D41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059">
        <w:rPr>
          <w:rFonts w:ascii="Times New Roman" w:hAnsi="Times New Roman" w:cs="Times New Roman"/>
          <w:sz w:val="28"/>
          <w:szCs w:val="28"/>
          <w:u w:val="single"/>
        </w:rPr>
        <w:t xml:space="preserve">Вывод: </w:t>
      </w:r>
      <w:r w:rsidRPr="00D41059">
        <w:rPr>
          <w:rFonts w:ascii="Times New Roman" w:hAnsi="Times New Roman" w:cs="Times New Roman"/>
          <w:sz w:val="28"/>
          <w:szCs w:val="28"/>
        </w:rPr>
        <w:t xml:space="preserve">В отчетном году выработка на одного работающего </w:t>
      </w:r>
      <w:r w:rsidR="00441600">
        <w:rPr>
          <w:rFonts w:ascii="Times New Roman" w:hAnsi="Times New Roman" w:cs="Times New Roman"/>
          <w:sz w:val="28"/>
          <w:szCs w:val="28"/>
        </w:rPr>
        <w:t xml:space="preserve">осталось на прежнем уровне, при этом </w:t>
      </w:r>
      <w:r w:rsidRPr="00D41059">
        <w:rPr>
          <w:rFonts w:ascii="Times New Roman" w:hAnsi="Times New Roman" w:cs="Times New Roman"/>
          <w:sz w:val="28"/>
          <w:szCs w:val="28"/>
        </w:rPr>
        <w:t>изменение 2-х факторов</w:t>
      </w:r>
      <w:r w:rsidR="00441600">
        <w:rPr>
          <w:rFonts w:ascii="Times New Roman" w:hAnsi="Times New Roman" w:cs="Times New Roman"/>
          <w:sz w:val="28"/>
          <w:szCs w:val="28"/>
        </w:rPr>
        <w:t xml:space="preserve"> было следующим</w:t>
      </w:r>
      <w:r w:rsidRPr="00D41059">
        <w:rPr>
          <w:rFonts w:ascii="Times New Roman" w:hAnsi="Times New Roman" w:cs="Times New Roman"/>
          <w:sz w:val="28"/>
          <w:szCs w:val="28"/>
        </w:rPr>
        <w:t>:</w:t>
      </w:r>
    </w:p>
    <w:p w14:paraId="56C3361C" w14:textId="624FFBC6" w:rsidR="00D41059" w:rsidRPr="00D41059" w:rsidRDefault="00441600" w:rsidP="00D4105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</w:t>
      </w:r>
      <w:r w:rsidR="00D41059" w:rsidRPr="00D41059">
        <w:rPr>
          <w:rFonts w:ascii="Times New Roman" w:hAnsi="Times New Roman" w:cs="Times New Roman"/>
          <w:sz w:val="28"/>
          <w:szCs w:val="28"/>
        </w:rPr>
        <w:t xml:space="preserve"> выработки на одного рабочего на 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D41059" w:rsidRPr="00D41059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(4%)</w:t>
      </w:r>
      <w:r w:rsidR="00D41059" w:rsidRPr="00D410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увеличило выработку</w:t>
      </w:r>
      <w:r w:rsidR="00D41059" w:rsidRPr="00D4105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156</w:t>
      </w:r>
      <w:r w:rsidR="00D41059" w:rsidRPr="00D4105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9FFBF98" w14:textId="341B99D3" w:rsidR="00D41059" w:rsidRPr="00D41059" w:rsidRDefault="00441600" w:rsidP="00D4105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</w:t>
      </w:r>
      <w:r w:rsidR="00D41059" w:rsidRPr="00D41059">
        <w:rPr>
          <w:rFonts w:ascii="Times New Roman" w:hAnsi="Times New Roman" w:cs="Times New Roman"/>
          <w:sz w:val="28"/>
          <w:szCs w:val="28"/>
        </w:rPr>
        <w:t xml:space="preserve"> удельного веса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41059" w:rsidRPr="00D41059">
        <w:rPr>
          <w:rFonts w:ascii="Times New Roman" w:hAnsi="Times New Roman" w:cs="Times New Roman"/>
          <w:sz w:val="28"/>
          <w:szCs w:val="28"/>
        </w:rPr>
        <w:t xml:space="preserve">%, способствовало </w:t>
      </w:r>
      <w:r>
        <w:rPr>
          <w:rFonts w:ascii="Times New Roman" w:hAnsi="Times New Roman" w:cs="Times New Roman"/>
          <w:sz w:val="28"/>
          <w:szCs w:val="28"/>
        </w:rPr>
        <w:t>уменьшению</w:t>
      </w:r>
      <w:r w:rsidR="00D41059" w:rsidRPr="00D41059">
        <w:rPr>
          <w:rFonts w:ascii="Times New Roman" w:hAnsi="Times New Roman" w:cs="Times New Roman"/>
          <w:sz w:val="28"/>
          <w:szCs w:val="28"/>
        </w:rPr>
        <w:t xml:space="preserve"> выработки на </w:t>
      </w:r>
      <w:r>
        <w:rPr>
          <w:rFonts w:ascii="Times New Roman" w:hAnsi="Times New Roman" w:cs="Times New Roman"/>
          <w:sz w:val="28"/>
          <w:szCs w:val="28"/>
        </w:rPr>
        <w:t>156</w:t>
      </w:r>
      <w:r w:rsidR="00D41059" w:rsidRPr="00D4105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7EB9ED5C" w14:textId="3DD3E4E0" w:rsidR="000E6100" w:rsidRDefault="000E6100" w:rsidP="002729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53461E" w14:textId="77777777" w:rsidR="000E6100" w:rsidRPr="000E6100" w:rsidRDefault="000E6100" w:rsidP="009F642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6100">
        <w:rPr>
          <w:rFonts w:ascii="Times New Roman" w:eastAsia="Calibri" w:hAnsi="Times New Roman" w:cs="Times New Roman"/>
          <w:sz w:val="28"/>
          <w:szCs w:val="28"/>
        </w:rPr>
        <w:t>Задача №27</w:t>
      </w:r>
    </w:p>
    <w:p w14:paraId="47B41BAF" w14:textId="77777777" w:rsidR="0027299C" w:rsidRDefault="0027299C" w:rsidP="000E610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B5D33F" w14:textId="6396F3B8" w:rsidR="000E6100" w:rsidRDefault="000E6100" w:rsidP="000E610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100">
        <w:rPr>
          <w:rFonts w:ascii="Times New Roman" w:eastAsia="Calibri" w:hAnsi="Times New Roman" w:cs="Times New Roman"/>
          <w:sz w:val="28"/>
          <w:szCs w:val="28"/>
        </w:rPr>
        <w:t>Определите, используя балансовый метод, влияние факторов на изменение объема реализованной продукции, составьте заключение по результатам анализа.</w:t>
      </w:r>
    </w:p>
    <w:p w14:paraId="3110D04E" w14:textId="77777777" w:rsidR="0027299C" w:rsidRPr="000E6100" w:rsidRDefault="0027299C" w:rsidP="000E610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60"/>
        <w:gridCol w:w="3069"/>
        <w:gridCol w:w="3116"/>
      </w:tblGrid>
      <w:tr w:rsidR="000E6100" w:rsidRPr="000E6100" w14:paraId="7F076261" w14:textId="77777777" w:rsidTr="000E610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1CBB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51697199"/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3416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Бизнес-план, тыс. руб.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F71A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Фактически, тыс. руб.</w:t>
            </w:r>
          </w:p>
        </w:tc>
      </w:tr>
      <w:tr w:rsidR="000E6100" w:rsidRPr="000E6100" w14:paraId="491C8E7A" w14:textId="77777777" w:rsidTr="000E610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1D72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Остатки нереализованной продукции на начало года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8224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9637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</w:tr>
      <w:tr w:rsidR="000E6100" w:rsidRPr="000E6100" w14:paraId="1A9FAAFD" w14:textId="77777777" w:rsidTr="000E610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B7A2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Объем производства продукции за год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AF7A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84D5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1700</w:t>
            </w:r>
          </w:p>
        </w:tc>
      </w:tr>
      <w:tr w:rsidR="000E6100" w:rsidRPr="000E6100" w14:paraId="2C6A234D" w14:textId="77777777" w:rsidTr="000E610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5A96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Остатки нереализованной продукции на конец года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32EB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0FC1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0E6100" w:rsidRPr="000E6100" w14:paraId="1CE3D843" w14:textId="77777777" w:rsidTr="000E610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FFAF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Объем реализованной продукции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DE0C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DC4" w14:textId="77777777" w:rsidR="000E6100" w:rsidRPr="000E6100" w:rsidRDefault="000E6100" w:rsidP="000E61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0"/>
    </w:tbl>
    <w:p w14:paraId="05002D89" w14:textId="77777777" w:rsidR="000E6100" w:rsidRDefault="000E6100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5E7BC9" w14:textId="1D036C39" w:rsidR="00FB6A6A" w:rsidRDefault="0027299C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14:paraId="275B771D" w14:textId="67004040" w:rsidR="0027299C" w:rsidRDefault="0027299C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226"/>
        <w:gridCol w:w="1438"/>
        <w:gridCol w:w="1843"/>
        <w:gridCol w:w="1333"/>
        <w:gridCol w:w="835"/>
        <w:gridCol w:w="835"/>
        <w:gridCol w:w="835"/>
      </w:tblGrid>
      <w:tr w:rsidR="00EE45C8" w:rsidRPr="000E6100" w14:paraId="2F26FF94" w14:textId="3EF91F82" w:rsidTr="00E44444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687EC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296604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Бизнес-план,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3B75E8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Фактически, тыс. руб.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8F3C" w14:textId="063E2735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CDC" w14:textId="47A4542D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5C8">
              <w:rPr>
                <w:rFonts w:ascii="Times New Roman" w:eastAsia="Times New Roman" w:hAnsi="Times New Roman"/>
                <w:sz w:val="24"/>
                <w:szCs w:val="24"/>
              </w:rPr>
              <w:t>Влияние на реализацию</w:t>
            </w:r>
          </w:p>
        </w:tc>
      </w:tr>
      <w:tr w:rsidR="00EE45C8" w:rsidRPr="000E6100" w14:paraId="48C9FA94" w14:textId="77777777" w:rsidTr="00EE45C8"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AB3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923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1D3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6663" w14:textId="2FF7A4E3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C766" w14:textId="4A7D759A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48F5" w14:textId="4049FC53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B9F" w14:textId="7161E054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EE45C8" w:rsidRPr="000E6100" w14:paraId="51A801A9" w14:textId="41A08D92" w:rsidTr="00EE45C8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9062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Остатки нереализованной продукции на начало года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BB3F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29D8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C58" w14:textId="27192C38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391" w14:textId="6791A9CE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3C1" w14:textId="531B8FF3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860" w14:textId="636E33D1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45C8" w:rsidRPr="000E6100" w14:paraId="4EB8010B" w14:textId="613C48A6" w:rsidTr="00EE45C8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8118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Объем производства продукции за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4FA3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D27D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068B" w14:textId="2A64E35E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62C" w14:textId="238EDD26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1033" w14:textId="7444B13B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6F9" w14:textId="7DAF83E4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14,23</w:t>
            </w:r>
          </w:p>
        </w:tc>
      </w:tr>
      <w:tr w:rsidR="00EE45C8" w:rsidRPr="000E6100" w14:paraId="149FBD71" w14:textId="25FE932A" w:rsidTr="00EE45C8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D19A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Остатки нереализованной продукции на конец года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A2CF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E34C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BD1" w14:textId="7E6504BB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163" w14:textId="4A72794D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73E" w14:textId="5163C361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A88" w14:textId="7B4B3C52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45C8" w:rsidRPr="000E6100" w14:paraId="6395D9DD" w14:textId="37E3A6B1" w:rsidTr="00EE45C8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61EE" w14:textId="7777777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100">
              <w:rPr>
                <w:rFonts w:ascii="Times New Roman" w:eastAsia="Times New Roman" w:hAnsi="Times New Roman"/>
                <w:sz w:val="24"/>
                <w:szCs w:val="24"/>
              </w:rPr>
              <w:t>Объем реализованной продукции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C50D" w14:textId="59C1C17D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22E" w14:textId="1F379936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F1B" w14:textId="7B5BE1CB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5C4" w14:textId="3A78E192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967" w14:textId="10142540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B27D" w14:textId="6FE5BCEC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E45C8" w:rsidRPr="000E6100" w14:paraId="3EF5148E" w14:textId="77777777" w:rsidTr="00EE45C8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8F9" w14:textId="148F8747" w:rsidR="00EE45C8" w:rsidRPr="000E6100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5C8"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нереализованной продукции, млн.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2C6" w14:textId="31022EDC" w:rsidR="00EE45C8" w:rsidRDefault="00710076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E45C8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BC3" w14:textId="6F03DA60" w:rsidR="00EE45C8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-210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958C" w14:textId="2F1F7653" w:rsidR="00EE45C8" w:rsidRDefault="00710076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E45C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E0E" w14:textId="75F69738" w:rsidR="00EE45C8" w:rsidRDefault="00EE45C8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E5B" w14:textId="2A08CFFA" w:rsidR="00EE45C8" w:rsidRPr="000E6100" w:rsidRDefault="00710076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E45C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8DC" w14:textId="4CD20B23" w:rsidR="00EE45C8" w:rsidRPr="000E6100" w:rsidRDefault="00710076" w:rsidP="006F11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5,24</w:t>
            </w:r>
          </w:p>
        </w:tc>
      </w:tr>
    </w:tbl>
    <w:p w14:paraId="0FADCE3D" w14:textId="3BCC6C0A" w:rsidR="00EE45C8" w:rsidRDefault="00EE45C8" w:rsidP="00FB6A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20C7D8" w14:textId="282B7871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 xml:space="preserve">Объем реализованной продукции </w:t>
      </w:r>
      <w:r>
        <w:rPr>
          <w:rFonts w:ascii="Times New Roman" w:hAnsi="Times New Roman" w:cs="Times New Roman"/>
          <w:sz w:val="28"/>
          <w:szCs w:val="28"/>
        </w:rPr>
        <w:t>уменьшился</w:t>
      </w:r>
      <w:r w:rsidRPr="00710076"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359F8841" w14:textId="5CD87EEE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1910-2100 = -190 тыс</w:t>
      </w:r>
      <w:r w:rsidRPr="00710076">
        <w:rPr>
          <w:rFonts w:ascii="Times New Roman" w:hAnsi="Times New Roman" w:cs="Times New Roman"/>
          <w:sz w:val="28"/>
          <w:szCs w:val="28"/>
        </w:rPr>
        <w:t>. руб. или</w:t>
      </w:r>
      <w:r>
        <w:rPr>
          <w:rFonts w:ascii="Times New Roman" w:hAnsi="Times New Roman" w:cs="Times New Roman"/>
          <w:sz w:val="28"/>
          <w:szCs w:val="28"/>
        </w:rPr>
        <w:t xml:space="preserve"> 9%</w:t>
      </w:r>
      <w:r w:rsidRPr="00710076">
        <w:rPr>
          <w:rFonts w:ascii="Times New Roman" w:hAnsi="Times New Roman" w:cs="Times New Roman"/>
          <w:sz w:val="28"/>
          <w:szCs w:val="28"/>
        </w:rPr>
        <w:t>;</w:t>
      </w:r>
    </w:p>
    <w:p w14:paraId="443AF6D6" w14:textId="5B905726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>Объем товарной продукции </w:t>
      </w:r>
      <w:r>
        <w:rPr>
          <w:rFonts w:ascii="Times New Roman" w:hAnsi="Times New Roman" w:cs="Times New Roman"/>
          <w:sz w:val="28"/>
          <w:szCs w:val="28"/>
        </w:rPr>
        <w:t>уменьшился</w:t>
      </w:r>
      <w:r w:rsidRPr="00710076">
        <w:rPr>
          <w:rFonts w:ascii="Times New Roman" w:hAnsi="Times New Roman" w:cs="Times New Roman"/>
          <w:sz w:val="28"/>
          <w:szCs w:val="28"/>
        </w:rPr>
        <w:t> на:</w:t>
      </w:r>
    </w:p>
    <w:p w14:paraId="251C45B0" w14:textId="0343D895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1700-2000 = 300 тыс</w:t>
      </w:r>
      <w:r w:rsidRPr="00710076">
        <w:rPr>
          <w:rFonts w:ascii="Times New Roman" w:hAnsi="Times New Roman" w:cs="Times New Roman"/>
          <w:sz w:val="28"/>
          <w:szCs w:val="28"/>
        </w:rPr>
        <w:t>.  руб. или на </w:t>
      </w:r>
      <w:r>
        <w:rPr>
          <w:rFonts w:ascii="Times New Roman" w:hAnsi="Times New Roman" w:cs="Times New Roman"/>
          <w:sz w:val="28"/>
          <w:szCs w:val="28"/>
        </w:rPr>
        <w:t>15%</w:t>
      </w:r>
      <w:r w:rsidRPr="0071007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8AA3187" w14:textId="77777777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>Изменение остатков нереализованной продукции:</w:t>
      </w:r>
    </w:p>
    <w:p w14:paraId="443AD18C" w14:textId="034DEC5F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 xml:space="preserve">     В базовом периоде: </w:t>
      </w:r>
      <w:r>
        <w:rPr>
          <w:rFonts w:ascii="Times New Roman" w:hAnsi="Times New Roman" w:cs="Times New Roman"/>
          <w:sz w:val="28"/>
          <w:szCs w:val="28"/>
        </w:rPr>
        <w:t>300-400 = 100 тыс</w:t>
      </w:r>
      <w:r w:rsidRPr="00710076">
        <w:rPr>
          <w:rFonts w:ascii="Times New Roman" w:hAnsi="Times New Roman" w:cs="Times New Roman"/>
          <w:sz w:val="28"/>
          <w:szCs w:val="28"/>
        </w:rPr>
        <w:t>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0076">
        <w:rPr>
          <w:rFonts w:ascii="Times New Roman" w:hAnsi="Times New Roman" w:cs="Times New Roman"/>
          <w:sz w:val="28"/>
          <w:szCs w:val="28"/>
        </w:rPr>
        <w:t>;</w:t>
      </w:r>
    </w:p>
    <w:p w14:paraId="1F85C8F8" w14:textId="185FC2F7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 xml:space="preserve">     В отчетном периоде: </w:t>
      </w:r>
      <w:r>
        <w:rPr>
          <w:rFonts w:ascii="Times New Roman" w:hAnsi="Times New Roman" w:cs="Times New Roman"/>
          <w:sz w:val="28"/>
          <w:szCs w:val="28"/>
        </w:rPr>
        <w:t>200-410 = 210 тыс</w:t>
      </w:r>
      <w:r w:rsidRPr="00710076">
        <w:rPr>
          <w:rFonts w:ascii="Times New Roman" w:hAnsi="Times New Roman" w:cs="Times New Roman"/>
          <w:sz w:val="28"/>
          <w:szCs w:val="28"/>
        </w:rPr>
        <w:t>. руб.</w:t>
      </w:r>
    </w:p>
    <w:p w14:paraId="6A7B9527" w14:textId="77777777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>Таким образом, изменение остатков составило:</w:t>
      </w:r>
    </w:p>
    <w:p w14:paraId="2215E8D0" w14:textId="3A4664BD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-100-(-210) = 110 тыс</w:t>
      </w:r>
      <w:r w:rsidRPr="00710076">
        <w:rPr>
          <w:rFonts w:ascii="Times New Roman" w:hAnsi="Times New Roman" w:cs="Times New Roman"/>
          <w:sz w:val="28"/>
          <w:szCs w:val="28"/>
        </w:rPr>
        <w:t>. руб..</w:t>
      </w:r>
    </w:p>
    <w:p w14:paraId="3D913FC4" w14:textId="0C30034C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>При расчете влияния факторов на изменения реализованной продукции в относительных величинах, необходимо влияние на реализацию в стоимостном выражении разделить на базисный объем реализованной продукции:</w:t>
      </w:r>
    </w:p>
    <w:p w14:paraId="084811A1" w14:textId="61D1804D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>- влияние изменения объемов товарной продукции;</w:t>
      </w:r>
    </w:p>
    <w:p w14:paraId="4FD915A5" w14:textId="77777777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>- влияние изменения остатков нереализованной продукции.</w:t>
      </w:r>
    </w:p>
    <w:p w14:paraId="562031B5" w14:textId="77777777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lastRenderedPageBreak/>
        <w:t>       Вывод:</w:t>
      </w:r>
    </w:p>
    <w:p w14:paraId="2C1FD3A2" w14:textId="53D5C468" w:rsidR="00710076" w:rsidRPr="00710076" w:rsidRDefault="00710076" w:rsidP="007100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 xml:space="preserve">         За анализируемый период реализация продукции </w:t>
      </w:r>
      <w:r>
        <w:rPr>
          <w:rFonts w:ascii="Times New Roman" w:hAnsi="Times New Roman" w:cs="Times New Roman"/>
          <w:sz w:val="28"/>
          <w:szCs w:val="28"/>
        </w:rPr>
        <w:t>уменьшилась</w:t>
      </w:r>
      <w:r w:rsidRPr="0071007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190 тыс</w:t>
      </w:r>
      <w:r w:rsidRPr="00710076">
        <w:rPr>
          <w:rFonts w:ascii="Times New Roman" w:hAnsi="Times New Roman" w:cs="Times New Roman"/>
          <w:sz w:val="28"/>
          <w:szCs w:val="28"/>
        </w:rPr>
        <w:t xml:space="preserve">. руб.,   или на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10076">
        <w:rPr>
          <w:rFonts w:ascii="Times New Roman" w:hAnsi="Times New Roman" w:cs="Times New Roman"/>
          <w:sz w:val="28"/>
          <w:szCs w:val="28"/>
        </w:rPr>
        <w:t xml:space="preserve">%. На это </w:t>
      </w:r>
      <w:r w:rsidR="009F642C">
        <w:rPr>
          <w:rFonts w:ascii="Times New Roman" w:hAnsi="Times New Roman" w:cs="Times New Roman"/>
          <w:sz w:val="28"/>
          <w:szCs w:val="28"/>
        </w:rPr>
        <w:t>уменьшение</w:t>
      </w:r>
      <w:r w:rsidRPr="00710076">
        <w:rPr>
          <w:rFonts w:ascii="Times New Roman" w:hAnsi="Times New Roman" w:cs="Times New Roman"/>
          <w:sz w:val="28"/>
          <w:szCs w:val="28"/>
        </w:rPr>
        <w:t xml:space="preserve"> оказало влияние </w:t>
      </w:r>
      <w:r w:rsidR="009F642C">
        <w:rPr>
          <w:rFonts w:ascii="Times New Roman" w:hAnsi="Times New Roman" w:cs="Times New Roman"/>
          <w:sz w:val="28"/>
          <w:szCs w:val="28"/>
        </w:rPr>
        <w:t>уменьшение</w:t>
      </w:r>
      <w:r w:rsidRPr="00710076">
        <w:rPr>
          <w:rFonts w:ascii="Times New Roman" w:hAnsi="Times New Roman" w:cs="Times New Roman"/>
          <w:sz w:val="28"/>
          <w:szCs w:val="28"/>
        </w:rPr>
        <w:t xml:space="preserve"> выпуска товарной продукции на </w:t>
      </w:r>
      <w:r w:rsidR="009F642C">
        <w:rPr>
          <w:rFonts w:ascii="Times New Roman" w:hAnsi="Times New Roman" w:cs="Times New Roman"/>
          <w:sz w:val="28"/>
          <w:szCs w:val="28"/>
        </w:rPr>
        <w:t>300</w:t>
      </w:r>
      <w:r w:rsidRPr="00710076">
        <w:rPr>
          <w:rFonts w:ascii="Times New Roman" w:hAnsi="Times New Roman" w:cs="Times New Roman"/>
          <w:sz w:val="28"/>
          <w:szCs w:val="28"/>
        </w:rPr>
        <w:t xml:space="preserve"> </w:t>
      </w:r>
      <w:r w:rsidR="009F642C">
        <w:rPr>
          <w:rFonts w:ascii="Times New Roman" w:hAnsi="Times New Roman" w:cs="Times New Roman"/>
          <w:sz w:val="28"/>
          <w:szCs w:val="28"/>
        </w:rPr>
        <w:t>тыс</w:t>
      </w:r>
      <w:r w:rsidRPr="00710076">
        <w:rPr>
          <w:rFonts w:ascii="Times New Roman" w:hAnsi="Times New Roman" w:cs="Times New Roman"/>
          <w:sz w:val="28"/>
          <w:szCs w:val="28"/>
        </w:rPr>
        <w:t xml:space="preserve">. руб.,   что </w:t>
      </w:r>
      <w:r w:rsidR="009F642C">
        <w:rPr>
          <w:rFonts w:ascii="Times New Roman" w:hAnsi="Times New Roman" w:cs="Times New Roman"/>
          <w:sz w:val="28"/>
          <w:szCs w:val="28"/>
        </w:rPr>
        <w:t>уменьшило</w:t>
      </w:r>
      <w:r w:rsidRPr="00710076">
        <w:rPr>
          <w:rFonts w:ascii="Times New Roman" w:hAnsi="Times New Roman" w:cs="Times New Roman"/>
          <w:sz w:val="28"/>
          <w:szCs w:val="28"/>
        </w:rPr>
        <w:t xml:space="preserve"> реализацию на эту же величину или на 14,</w:t>
      </w:r>
      <w:r w:rsidR="009F642C">
        <w:rPr>
          <w:rFonts w:ascii="Times New Roman" w:hAnsi="Times New Roman" w:cs="Times New Roman"/>
          <w:sz w:val="28"/>
          <w:szCs w:val="28"/>
        </w:rPr>
        <w:t>23</w:t>
      </w:r>
      <w:r w:rsidRPr="00710076">
        <w:rPr>
          <w:rFonts w:ascii="Times New Roman" w:hAnsi="Times New Roman" w:cs="Times New Roman"/>
          <w:sz w:val="28"/>
          <w:szCs w:val="28"/>
        </w:rPr>
        <w:t>%.</w:t>
      </w:r>
    </w:p>
    <w:p w14:paraId="2C59855D" w14:textId="6BC1C15C" w:rsidR="00710076" w:rsidRDefault="00710076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076">
        <w:rPr>
          <w:rFonts w:ascii="Times New Roman" w:hAnsi="Times New Roman" w:cs="Times New Roman"/>
          <w:sz w:val="28"/>
          <w:szCs w:val="28"/>
        </w:rPr>
        <w:t> Уменьшение остатков нереализованной продукции на складе увеличило объем реализации на 1</w:t>
      </w:r>
      <w:r w:rsidR="009F642C">
        <w:rPr>
          <w:rFonts w:ascii="Times New Roman" w:hAnsi="Times New Roman" w:cs="Times New Roman"/>
          <w:sz w:val="28"/>
          <w:szCs w:val="28"/>
        </w:rPr>
        <w:t>10</w:t>
      </w:r>
      <w:r w:rsidRPr="00710076">
        <w:rPr>
          <w:rFonts w:ascii="Times New Roman" w:hAnsi="Times New Roman" w:cs="Times New Roman"/>
          <w:sz w:val="28"/>
          <w:szCs w:val="28"/>
        </w:rPr>
        <w:t xml:space="preserve"> </w:t>
      </w:r>
      <w:r w:rsidR="009F642C">
        <w:rPr>
          <w:rFonts w:ascii="Times New Roman" w:hAnsi="Times New Roman" w:cs="Times New Roman"/>
          <w:sz w:val="28"/>
          <w:szCs w:val="28"/>
        </w:rPr>
        <w:t>тыс</w:t>
      </w:r>
      <w:r w:rsidRPr="00710076">
        <w:rPr>
          <w:rFonts w:ascii="Times New Roman" w:hAnsi="Times New Roman" w:cs="Times New Roman"/>
          <w:sz w:val="28"/>
          <w:szCs w:val="28"/>
        </w:rPr>
        <w:t xml:space="preserve">. руб. или на </w:t>
      </w:r>
      <w:r w:rsidR="009F642C">
        <w:rPr>
          <w:rFonts w:ascii="Times New Roman" w:hAnsi="Times New Roman" w:cs="Times New Roman"/>
          <w:sz w:val="28"/>
          <w:szCs w:val="28"/>
        </w:rPr>
        <w:t>5,24</w:t>
      </w:r>
      <w:r w:rsidRPr="00710076">
        <w:rPr>
          <w:rFonts w:ascii="Times New Roman" w:hAnsi="Times New Roman" w:cs="Times New Roman"/>
          <w:sz w:val="28"/>
          <w:szCs w:val="28"/>
        </w:rPr>
        <w:t>%.</w:t>
      </w:r>
    </w:p>
    <w:p w14:paraId="0323D159" w14:textId="1022FE9B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8E276D" w14:textId="4D8B4408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BDD306" w14:textId="77559180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BBD350" w14:textId="48A6689F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087D52" w14:textId="67BC794B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62F87" w14:textId="6ADA1C7E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83EE6E" w14:textId="7C5ED816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4B3EF" w14:textId="2CC7C00D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1F7F9A" w14:textId="016EF85D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3AAADB" w14:textId="7AB94755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F280ED" w14:textId="6248DBB0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20D5BE" w14:textId="26B49598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BAB34" w14:textId="1E43D291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F1D513" w14:textId="1A880FEC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D7984A" w14:textId="19FA3AA2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A8141F" w14:textId="5E18B6BC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274374" w14:textId="7E53AE53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53A9A6" w14:textId="03A03D1E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556C75" w14:textId="292EA610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57A51" w14:textId="505272B5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075835" w14:textId="62CFA38C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C217D6" w14:textId="7B194EBF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200A7C" w14:textId="213EFE75" w:rsidR="009F642C" w:rsidRDefault="009F642C" w:rsidP="009877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485F4" w14:textId="756B46AA" w:rsidR="009F642C" w:rsidRDefault="009F642C" w:rsidP="009F642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14:paraId="0AA7D32D" w14:textId="635D1274" w:rsidR="009F642C" w:rsidRDefault="009F642C" w:rsidP="009F64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DE66DC" w14:textId="77777777" w:rsidR="009F642C" w:rsidRDefault="009F642C" w:rsidP="009F642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42C">
        <w:rPr>
          <w:rFonts w:ascii="Times New Roman" w:hAnsi="Times New Roman" w:cs="Times New Roman"/>
          <w:sz w:val="28"/>
          <w:szCs w:val="28"/>
        </w:rPr>
        <w:t>Когденко</w:t>
      </w:r>
      <w:proofErr w:type="spellEnd"/>
      <w:r w:rsidRPr="009F642C">
        <w:rPr>
          <w:rFonts w:ascii="Times New Roman" w:hAnsi="Times New Roman" w:cs="Times New Roman"/>
          <w:sz w:val="28"/>
          <w:szCs w:val="28"/>
        </w:rPr>
        <w:t xml:space="preserve">, В.Г. Экономический анализ: Учебное пособие для студентов вузов / В.Г. </w:t>
      </w:r>
      <w:proofErr w:type="spellStart"/>
      <w:r w:rsidRPr="009F642C">
        <w:rPr>
          <w:rFonts w:ascii="Times New Roman" w:hAnsi="Times New Roman" w:cs="Times New Roman"/>
          <w:sz w:val="28"/>
          <w:szCs w:val="28"/>
        </w:rPr>
        <w:t>Когденко</w:t>
      </w:r>
      <w:proofErr w:type="spellEnd"/>
      <w:r w:rsidRPr="009F642C">
        <w:rPr>
          <w:rFonts w:ascii="Times New Roman" w:hAnsi="Times New Roman" w:cs="Times New Roman"/>
          <w:sz w:val="28"/>
          <w:szCs w:val="28"/>
        </w:rPr>
        <w:t>. - М.: ЮНИТИ-ДАНА, 2016. - 392 c.</w:t>
      </w:r>
    </w:p>
    <w:p w14:paraId="24DC0888" w14:textId="77777777" w:rsidR="009F642C" w:rsidRDefault="009F642C" w:rsidP="009F642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2C">
        <w:rPr>
          <w:rFonts w:ascii="Times New Roman" w:hAnsi="Times New Roman" w:cs="Times New Roman"/>
          <w:sz w:val="28"/>
          <w:szCs w:val="28"/>
        </w:rPr>
        <w:t>Косолапова, М.В. Комплексный экономический анализ хозяйственной деятельности / М.В. Косолапова, В.А. Свободин. - М.: Дашков и К, 2016. - 248 c.</w:t>
      </w:r>
    </w:p>
    <w:p w14:paraId="5542E71E" w14:textId="77777777" w:rsidR="009F642C" w:rsidRDefault="009F642C" w:rsidP="009F642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2C">
        <w:rPr>
          <w:rFonts w:ascii="Times New Roman" w:hAnsi="Times New Roman" w:cs="Times New Roman"/>
          <w:sz w:val="28"/>
          <w:szCs w:val="28"/>
        </w:rPr>
        <w:t>Лысенко, Д.В. Комплексный экономический анализ хозяйственной деятельности: Учебник для вузов / Д.В. Лысенко. - М.: ИНФРА-М, 2016. - 320 c.</w:t>
      </w:r>
    </w:p>
    <w:p w14:paraId="6ED1DE7D" w14:textId="77777777" w:rsidR="009F642C" w:rsidRDefault="009F642C" w:rsidP="009F642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2C">
        <w:rPr>
          <w:rFonts w:ascii="Times New Roman" w:hAnsi="Times New Roman" w:cs="Times New Roman"/>
          <w:sz w:val="28"/>
          <w:szCs w:val="28"/>
        </w:rPr>
        <w:t>Любушин, Н.П. Экономический анализ.: Учебник для студентов вузов / Н.П. Любушин. - М.: ЮНИТИ-ДАНА, 2016. - 575 c.</w:t>
      </w:r>
    </w:p>
    <w:p w14:paraId="3E4B3A81" w14:textId="77777777" w:rsidR="009F642C" w:rsidRDefault="009F642C" w:rsidP="009F642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42C">
        <w:rPr>
          <w:rFonts w:ascii="Times New Roman" w:hAnsi="Times New Roman" w:cs="Times New Roman"/>
          <w:sz w:val="28"/>
          <w:szCs w:val="28"/>
        </w:rPr>
        <w:t>Маркарьян</w:t>
      </w:r>
      <w:proofErr w:type="spellEnd"/>
      <w:r w:rsidRPr="009F642C">
        <w:rPr>
          <w:rFonts w:ascii="Times New Roman" w:hAnsi="Times New Roman" w:cs="Times New Roman"/>
          <w:sz w:val="28"/>
          <w:szCs w:val="28"/>
        </w:rPr>
        <w:t xml:space="preserve">, Э.А. Экономический анализ хозяйственной деятельности: Учебное пособие / Э.А. </w:t>
      </w:r>
      <w:proofErr w:type="spellStart"/>
      <w:r w:rsidRPr="009F642C">
        <w:rPr>
          <w:rFonts w:ascii="Times New Roman" w:hAnsi="Times New Roman" w:cs="Times New Roman"/>
          <w:sz w:val="28"/>
          <w:szCs w:val="28"/>
        </w:rPr>
        <w:t>Маркарьян</w:t>
      </w:r>
      <w:proofErr w:type="spellEnd"/>
      <w:r w:rsidRPr="009F642C">
        <w:rPr>
          <w:rFonts w:ascii="Times New Roman" w:hAnsi="Times New Roman" w:cs="Times New Roman"/>
          <w:sz w:val="28"/>
          <w:szCs w:val="28"/>
        </w:rPr>
        <w:t xml:space="preserve">, Г.П. Герасименко, С.Э. </w:t>
      </w:r>
      <w:proofErr w:type="spellStart"/>
      <w:r w:rsidRPr="009F642C">
        <w:rPr>
          <w:rFonts w:ascii="Times New Roman" w:hAnsi="Times New Roman" w:cs="Times New Roman"/>
          <w:sz w:val="28"/>
          <w:szCs w:val="28"/>
        </w:rPr>
        <w:t>Маркарьян</w:t>
      </w:r>
      <w:proofErr w:type="spellEnd"/>
      <w:r w:rsidRPr="009F642C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9F642C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F642C">
        <w:rPr>
          <w:rFonts w:ascii="Times New Roman" w:hAnsi="Times New Roman" w:cs="Times New Roman"/>
          <w:sz w:val="28"/>
          <w:szCs w:val="28"/>
        </w:rPr>
        <w:t>, 2017. - 536 c.</w:t>
      </w:r>
    </w:p>
    <w:p w14:paraId="6C670D2D" w14:textId="77777777" w:rsidR="009F642C" w:rsidRDefault="009F642C" w:rsidP="009F642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2C">
        <w:rPr>
          <w:rFonts w:ascii="Times New Roman" w:hAnsi="Times New Roman" w:cs="Times New Roman"/>
          <w:sz w:val="28"/>
          <w:szCs w:val="28"/>
        </w:rPr>
        <w:t>Маркин, Ю.П. Экономический анализ: Учебное пособие для студентов вузов / Ю.П. Маркин. - М.: Омега-Л, 2017. - 450 c.</w:t>
      </w:r>
    </w:p>
    <w:p w14:paraId="0499D352" w14:textId="77CC587A" w:rsidR="009F642C" w:rsidRPr="009F642C" w:rsidRDefault="009F642C" w:rsidP="009F642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2C">
        <w:rPr>
          <w:rFonts w:ascii="Times New Roman" w:hAnsi="Times New Roman" w:cs="Times New Roman"/>
          <w:sz w:val="28"/>
          <w:szCs w:val="28"/>
        </w:rPr>
        <w:t xml:space="preserve">Мельник, М.В. Экономический анализ в аудите: Учебное пособие для студентов вузов / М.В. Мельник, В.Г. </w:t>
      </w:r>
      <w:proofErr w:type="spellStart"/>
      <w:r w:rsidRPr="009F642C">
        <w:rPr>
          <w:rFonts w:ascii="Times New Roman" w:hAnsi="Times New Roman" w:cs="Times New Roman"/>
          <w:sz w:val="28"/>
          <w:szCs w:val="28"/>
        </w:rPr>
        <w:t>Когденко</w:t>
      </w:r>
      <w:proofErr w:type="spellEnd"/>
      <w:r w:rsidRPr="009F642C">
        <w:rPr>
          <w:rFonts w:ascii="Times New Roman" w:hAnsi="Times New Roman" w:cs="Times New Roman"/>
          <w:sz w:val="28"/>
          <w:szCs w:val="28"/>
        </w:rPr>
        <w:t>. - М.: ЮНИТИ-ДАНА, 2016. - 543 c.</w:t>
      </w:r>
    </w:p>
    <w:sectPr w:rsidR="009F642C" w:rsidRPr="009F642C" w:rsidSect="009877C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095B2" w14:textId="77777777" w:rsidR="00C96A86" w:rsidRDefault="00C96A86" w:rsidP="009877CE">
      <w:pPr>
        <w:spacing w:after="0" w:line="240" w:lineRule="auto"/>
      </w:pPr>
      <w:r>
        <w:separator/>
      </w:r>
    </w:p>
  </w:endnote>
  <w:endnote w:type="continuationSeparator" w:id="0">
    <w:p w14:paraId="458BB262" w14:textId="77777777" w:rsidR="00C96A86" w:rsidRDefault="00C96A86" w:rsidP="0098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9240375"/>
      <w:docPartObj>
        <w:docPartGallery w:val="Page Numbers (Bottom of Page)"/>
        <w:docPartUnique/>
      </w:docPartObj>
    </w:sdtPr>
    <w:sdtContent>
      <w:p w14:paraId="6EC4CA14" w14:textId="4567A19F" w:rsidR="009877CE" w:rsidRDefault="009877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5F2C79" w14:textId="77777777" w:rsidR="009877CE" w:rsidRDefault="009877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A535D" w14:textId="77777777" w:rsidR="00C96A86" w:rsidRDefault="00C96A86" w:rsidP="009877CE">
      <w:pPr>
        <w:spacing w:after="0" w:line="240" w:lineRule="auto"/>
      </w:pPr>
      <w:r>
        <w:separator/>
      </w:r>
    </w:p>
  </w:footnote>
  <w:footnote w:type="continuationSeparator" w:id="0">
    <w:p w14:paraId="3F560E88" w14:textId="77777777" w:rsidR="00C96A86" w:rsidRDefault="00C96A86" w:rsidP="0098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BBA"/>
    <w:multiLevelType w:val="hybridMultilevel"/>
    <w:tmpl w:val="CE46CDFC"/>
    <w:lvl w:ilvl="0" w:tplc="B2924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035E70"/>
    <w:multiLevelType w:val="hybridMultilevel"/>
    <w:tmpl w:val="553A2A96"/>
    <w:lvl w:ilvl="0" w:tplc="52F01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9469D"/>
    <w:multiLevelType w:val="hybridMultilevel"/>
    <w:tmpl w:val="938257C2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38"/>
    <w:rsid w:val="000E6100"/>
    <w:rsid w:val="0027299C"/>
    <w:rsid w:val="00441600"/>
    <w:rsid w:val="00460D38"/>
    <w:rsid w:val="00710076"/>
    <w:rsid w:val="009877CE"/>
    <w:rsid w:val="009F642C"/>
    <w:rsid w:val="00C96A86"/>
    <w:rsid w:val="00D41059"/>
    <w:rsid w:val="00DA1856"/>
    <w:rsid w:val="00E47754"/>
    <w:rsid w:val="00EE45C8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7366"/>
  <w15:chartTrackingRefBased/>
  <w15:docId w15:val="{AE9AD6AD-10A0-4E8B-9B6C-14AD03B5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1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4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77CE"/>
  </w:style>
  <w:style w:type="paragraph" w:styleId="a7">
    <w:name w:val="footer"/>
    <w:basedOn w:val="a"/>
    <w:link w:val="a8"/>
    <w:uiPriority w:val="99"/>
    <w:unhideWhenUsed/>
    <w:rsid w:val="0098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7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Медведева</dc:creator>
  <cp:keywords/>
  <dc:description/>
  <cp:lastModifiedBy>Наталия Медведева</cp:lastModifiedBy>
  <cp:revision>10</cp:revision>
  <dcterms:created xsi:type="dcterms:W3CDTF">2020-09-22T15:37:00Z</dcterms:created>
  <dcterms:modified xsi:type="dcterms:W3CDTF">2020-09-22T17:24:00Z</dcterms:modified>
</cp:coreProperties>
</file>